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A1FB">
      <w:pPr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附件2：</w:t>
      </w:r>
    </w:p>
    <w:p w14:paraId="4B441FD5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体检项目及注意事项</w:t>
      </w:r>
    </w:p>
    <w:p w14:paraId="5C1C6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4C652C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集中体检时间: 见通知，逾期未参加视为放弃资格。</w:t>
      </w:r>
    </w:p>
    <w:p w14:paraId="0491D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体检中心工作时间（早7:30-11:30 下午14:00-17:00）</w:t>
      </w:r>
    </w:p>
    <w:p w14:paraId="284AD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体检中心电话：0558-8695752</w:t>
      </w:r>
    </w:p>
    <w:p w14:paraId="28B58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人事科电话：0558-8696921</w:t>
      </w:r>
    </w:p>
    <w:p w14:paraId="190961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体检项目含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36"/>
        </w:rPr>
        <w:t>身高、体重、血压、内科、外科、眼科、肝功能、血常规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36"/>
        </w:rPr>
        <w:t>胸部正位片、肝胆胰脾肾彩超、心电图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心理测试。</w:t>
      </w:r>
    </w:p>
    <w:p w14:paraId="3B700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三、体检注意事项：</w:t>
      </w:r>
    </w:p>
    <w:p w14:paraId="2640E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1、体检者必须携带身份证原件参检，凭身份证核对参检人员身份信息。</w:t>
      </w:r>
    </w:p>
    <w:p w14:paraId="08B31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2、体检人员体检所有检查项目完毕，请务必将体检单据交回体检中心服务台，体检人员的一切检查结果将严格保密；</w:t>
      </w:r>
    </w:p>
    <w:p w14:paraId="6E6F1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3、请于检查前3天保持正常饮食；检查前一天晚餐宜清淡饮食，保证空腹10小时以上，并且避免剧烈运动，不要饮酒或饮用对肝脏有损的药物；</w:t>
      </w:r>
    </w:p>
    <w:p w14:paraId="08F74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4、检查当日早上不要吃早餐不要喝水；待检查完毕后，方可进食；</w:t>
      </w:r>
    </w:p>
    <w:p w14:paraId="0D9E0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5、体检当日穿宽松、休闲的衣物，勿穿有金属扣子之内衣裤、勿戴隐形眼镜；</w:t>
      </w:r>
    </w:p>
    <w:p w14:paraId="04196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6、已怀孕请预先告知医护人员，女性受检者月经期间请勿做妇科及尿液检查，待经期完毕后再补检,怀孕或可能已受孕者，事先告知医护人员，勿做 X 光检查，</w:t>
      </w:r>
    </w:p>
    <w:p w14:paraId="1EC739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02020"/>
          <w:spacing w:val="0"/>
          <w:sz w:val="24"/>
          <w:szCs w:val="24"/>
          <w:shd w:val="clear" w:color="auto" w:fill="FFFFFF"/>
        </w:rPr>
      </w:pPr>
    </w:p>
    <w:p w14:paraId="1821B7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60BD3"/>
    <w:multiLevelType w:val="singleLevel"/>
    <w:tmpl w:val="C1A60B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B0BC3"/>
    <w:rsid w:val="2EB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2024-12-10T08:34:00Z</dcterms:created>
  <dc:creator>%E7%8E%8B%E4%B8%81d%E3%80%82</dc:creator>
  <cp:lastModifiedBy>%E7%8E%8B%E4%B8%81d%E3%80%82</cp:lastModifiedBy>
  <dcterms:modified xsi:type="dcterms:W3CDTF">2024-12-10T08:35:16Z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71CC46DC4F594830BD6ECF043C3AA484_11</vt:lpwstr>
  </property>
</Properties>
</file>